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山西焦煤集团有限责任公司官地煤矿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山西省-太原市-万柏林区-太原市万柏林区白家庄路１５３号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山西焦煤集团有限责任公司官地煤矿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宫丽斌、张喆晨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2022.6.5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宫丽斌、梁凯、张晓斌、张喆晨2022.6.8-9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杨建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2755900</wp:posOffset>
                  </wp:positionH>
                  <wp:positionV relativeFrom="paragraph">
                    <wp:posOffset>371475</wp:posOffset>
                  </wp:positionV>
                  <wp:extent cx="2634615" cy="3416935"/>
                  <wp:effectExtent l="0" t="0" r="6985" b="12065"/>
                  <wp:wrapNone/>
                  <wp:docPr id="4" name="图片 3" descr="cc5553329b055da7aa5e82973d953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c5553329b055da7aa5e82973d953ac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7001" b="22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341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306070</wp:posOffset>
                  </wp:positionV>
                  <wp:extent cx="2583815" cy="3445510"/>
                  <wp:effectExtent l="0" t="0" r="6985" b="8890"/>
                  <wp:wrapNone/>
                  <wp:docPr id="3" name="图片 2" descr="680db3e6736bf6b7f8a106e4fac9d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680db3e6736bf6b7f8a106e4fac9d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815" cy="344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现场</w:t>
            </w: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1234440</wp:posOffset>
                  </wp:positionH>
                  <wp:positionV relativeFrom="paragraph">
                    <wp:posOffset>5074285</wp:posOffset>
                  </wp:positionV>
                  <wp:extent cx="2552700" cy="3402965"/>
                  <wp:effectExtent l="0" t="0" r="0" b="635"/>
                  <wp:wrapNone/>
                  <wp:docPr id="2" name="图片 3" descr="23a8e7b9e10a68d6f9f34726eef8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23a8e7b9e10a68d6f9f34726eef8e6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340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lang w:eastAsia="zh-CN"/>
              </w:rPr>
              <w:t>调查、现场采样、现场检测影像资料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MmUwZWM4ZTM5ZTMwNDMyN2Y5Y2UwODE1MTdhZmUifQ=="/>
  </w:docVars>
  <w:rsids>
    <w:rsidRoot w:val="00172A27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20E41A01"/>
    <w:rsid w:val="39FA2256"/>
    <w:rsid w:val="409C3A3F"/>
    <w:rsid w:val="5D3325F5"/>
    <w:rsid w:val="5F4A2081"/>
    <w:rsid w:val="61926800"/>
    <w:rsid w:val="65B13DF7"/>
    <w:rsid w:val="6B7244DF"/>
    <w:rsid w:val="71676F2A"/>
    <w:rsid w:val="777F7894"/>
    <w:rsid w:val="780B7C08"/>
    <w:rsid w:val="7BF3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248</Characters>
  <Lines>2</Lines>
  <Paragraphs>1</Paragraphs>
  <TotalTime>0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2015-05-11T03:00:00Z</cp:lastPrinted>
  <dcterms:modified xsi:type="dcterms:W3CDTF">2023-01-09T12:41:39Z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AC2B62D0618D437EB9EB767EE5ECF785</vt:lpwstr>
  </property>
</Properties>
</file>